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6CD7" w:rsidRDefault="00636CD7" w:rsidP="00636CD7">
      <w:pPr>
        <w:spacing w:after="0"/>
        <w:ind w:firstLine="0"/>
        <w:jc w:val="center"/>
        <w:rPr>
          <w:b/>
          <w:lang w:val="en-GB"/>
        </w:rPr>
      </w:pPr>
    </w:p>
    <w:p w:rsidR="00636CD7" w:rsidRDefault="00636CD7" w:rsidP="00636CD7">
      <w:pPr>
        <w:spacing w:after="0"/>
        <w:ind w:firstLine="0"/>
        <w:jc w:val="center"/>
        <w:rPr>
          <w:b/>
          <w:lang w:val="en-GB"/>
        </w:rPr>
      </w:pPr>
    </w:p>
    <w:p w:rsidR="00636CD7" w:rsidRDefault="00636CD7" w:rsidP="00636CD7">
      <w:pPr>
        <w:spacing w:after="0"/>
        <w:ind w:firstLine="0"/>
        <w:jc w:val="center"/>
        <w:rPr>
          <w:b/>
          <w:lang w:val="en-GB"/>
        </w:rPr>
      </w:pPr>
    </w:p>
    <w:p w:rsidR="003501EC" w:rsidRPr="00861D51" w:rsidRDefault="0065522D" w:rsidP="00636CD7">
      <w:pPr>
        <w:spacing w:after="0"/>
        <w:ind w:firstLine="0"/>
        <w:jc w:val="center"/>
        <w:rPr>
          <w:b/>
          <w:lang w:val="en-GB"/>
        </w:rPr>
      </w:pPr>
      <w:r w:rsidRPr="00861D51">
        <w:rPr>
          <w:b/>
          <w:lang w:val="en-GB"/>
        </w:rPr>
        <w:t>Schools and Inequality</w:t>
      </w:r>
    </w:p>
    <w:p w:rsidR="00AB7C91" w:rsidRDefault="00AB7C91" w:rsidP="00636CD7">
      <w:pPr>
        <w:spacing w:after="0"/>
        <w:ind w:firstLine="0"/>
        <w:jc w:val="center"/>
        <w:rPr>
          <w:lang w:val="en-GB"/>
        </w:rPr>
      </w:pPr>
    </w:p>
    <w:p w:rsidR="00861D51" w:rsidRDefault="00861D51" w:rsidP="00636CD7">
      <w:pPr>
        <w:spacing w:after="0"/>
        <w:ind w:firstLine="0"/>
        <w:jc w:val="center"/>
        <w:rPr>
          <w:lang w:val="en-GB"/>
        </w:rPr>
      </w:pPr>
    </w:p>
    <w:p w:rsidR="00636CD7" w:rsidRDefault="00636CD7" w:rsidP="00636CD7">
      <w:pPr>
        <w:spacing w:after="0"/>
        <w:ind w:firstLine="0"/>
        <w:jc w:val="center"/>
        <w:rPr>
          <w:lang w:val="en-GB"/>
        </w:rPr>
      </w:pPr>
    </w:p>
    <w:p w:rsidR="00636CD7" w:rsidRDefault="00636CD7" w:rsidP="00636CD7">
      <w:pPr>
        <w:spacing w:after="0"/>
        <w:ind w:firstLine="0"/>
        <w:jc w:val="center"/>
        <w:rPr>
          <w:lang w:val="en-GB"/>
        </w:rPr>
      </w:pPr>
    </w:p>
    <w:p w:rsidR="00636CD7" w:rsidRDefault="00636CD7" w:rsidP="00636CD7">
      <w:pPr>
        <w:spacing w:after="0"/>
        <w:ind w:firstLine="0"/>
        <w:jc w:val="center"/>
        <w:rPr>
          <w:lang w:val="en-GB"/>
        </w:rPr>
      </w:pPr>
    </w:p>
    <w:p w:rsidR="00AB7C91" w:rsidRDefault="0065522D" w:rsidP="00636CD7">
      <w:pPr>
        <w:spacing w:after="0"/>
        <w:ind w:firstLine="0"/>
        <w:jc w:val="center"/>
        <w:rPr>
          <w:lang w:val="en-GB"/>
        </w:rPr>
      </w:pPr>
      <w:r>
        <w:rPr>
          <w:lang w:val="en-GB"/>
        </w:rPr>
        <w:t>Name</w:t>
      </w:r>
    </w:p>
    <w:p w:rsidR="00AB7C91" w:rsidRDefault="0065522D" w:rsidP="00636CD7">
      <w:pPr>
        <w:spacing w:after="0"/>
        <w:ind w:firstLine="0"/>
        <w:jc w:val="center"/>
        <w:rPr>
          <w:lang w:val="en-GB"/>
        </w:rPr>
      </w:pPr>
      <w:r>
        <w:rPr>
          <w:lang w:val="en-GB"/>
        </w:rPr>
        <w:t>Institution of Affiliation</w:t>
      </w:r>
    </w:p>
    <w:p w:rsidR="00AB7C91" w:rsidRDefault="0065522D" w:rsidP="00636CD7">
      <w:pPr>
        <w:spacing w:after="0"/>
        <w:ind w:firstLine="0"/>
        <w:jc w:val="center"/>
        <w:rPr>
          <w:lang w:val="en-GB"/>
        </w:rPr>
      </w:pPr>
      <w:r>
        <w:rPr>
          <w:lang w:val="en-GB"/>
        </w:rPr>
        <w:t>Date</w:t>
      </w:r>
    </w:p>
    <w:p w:rsidR="00AB7C91" w:rsidRDefault="00AB7C91" w:rsidP="00636CD7">
      <w:pPr>
        <w:spacing w:after="0"/>
        <w:ind w:firstLine="0"/>
        <w:jc w:val="center"/>
        <w:rPr>
          <w:lang w:val="en-GB"/>
        </w:rPr>
      </w:pPr>
    </w:p>
    <w:p w:rsidR="00AB7C91" w:rsidRDefault="00AB7C91" w:rsidP="00AB7C91">
      <w:pPr>
        <w:jc w:val="center"/>
        <w:rPr>
          <w:lang w:val="en-GB"/>
        </w:rPr>
      </w:pPr>
    </w:p>
    <w:p w:rsidR="00AB7C91" w:rsidRDefault="00AB7C91" w:rsidP="00AB7C91">
      <w:pPr>
        <w:jc w:val="center"/>
        <w:rPr>
          <w:lang w:val="en-GB"/>
        </w:rPr>
      </w:pPr>
    </w:p>
    <w:p w:rsidR="00AB7C91" w:rsidRDefault="00AB7C91" w:rsidP="00AB7C91">
      <w:pPr>
        <w:jc w:val="center"/>
        <w:rPr>
          <w:lang w:val="en-GB"/>
        </w:rPr>
      </w:pPr>
    </w:p>
    <w:p w:rsidR="00AB7C91" w:rsidRDefault="00AB7C91" w:rsidP="00AB7C91">
      <w:pPr>
        <w:jc w:val="center"/>
        <w:rPr>
          <w:lang w:val="en-GB"/>
        </w:rPr>
      </w:pPr>
    </w:p>
    <w:p w:rsidR="00AB7C91" w:rsidRDefault="00AB7C91" w:rsidP="00AB7C91">
      <w:pPr>
        <w:jc w:val="center"/>
        <w:rPr>
          <w:lang w:val="en-GB"/>
        </w:rPr>
      </w:pPr>
    </w:p>
    <w:p w:rsidR="00AB7C91" w:rsidRDefault="00AB7C91" w:rsidP="00AB7C91">
      <w:pPr>
        <w:jc w:val="center"/>
        <w:rPr>
          <w:lang w:val="en-GB"/>
        </w:rPr>
      </w:pPr>
    </w:p>
    <w:p w:rsidR="00AB7C91" w:rsidRDefault="00AB7C91" w:rsidP="00AB7C91">
      <w:pPr>
        <w:jc w:val="center"/>
        <w:rPr>
          <w:lang w:val="en-GB"/>
        </w:rPr>
      </w:pPr>
    </w:p>
    <w:p w:rsidR="00AB7C91" w:rsidRDefault="00AB7C91" w:rsidP="00AB7C91">
      <w:pPr>
        <w:jc w:val="center"/>
        <w:rPr>
          <w:lang w:val="en-GB"/>
        </w:rPr>
      </w:pPr>
    </w:p>
    <w:p w:rsidR="00861D51" w:rsidRDefault="00861D51" w:rsidP="00861D51">
      <w:pPr>
        <w:ind w:firstLine="0"/>
        <w:rPr>
          <w:lang w:val="en-GB"/>
        </w:rPr>
      </w:pPr>
    </w:p>
    <w:p w:rsidR="00636CD7" w:rsidRDefault="00636CD7" w:rsidP="00AB7C91">
      <w:pPr>
        <w:jc w:val="center"/>
        <w:rPr>
          <w:lang w:val="en-GB"/>
        </w:rPr>
      </w:pPr>
    </w:p>
    <w:p w:rsidR="00AB7C91" w:rsidRPr="00861D51" w:rsidRDefault="0065522D" w:rsidP="00636CD7">
      <w:pPr>
        <w:ind w:firstLine="0"/>
        <w:jc w:val="center"/>
        <w:rPr>
          <w:b/>
          <w:lang w:val="en-GB"/>
        </w:rPr>
      </w:pPr>
      <w:r w:rsidRPr="00861D51">
        <w:rPr>
          <w:b/>
          <w:lang w:val="en-GB"/>
        </w:rPr>
        <w:lastRenderedPageBreak/>
        <w:t>Schools and Inequality</w:t>
      </w:r>
    </w:p>
    <w:p w:rsidR="00AB7C91" w:rsidRDefault="0065522D" w:rsidP="00636CD7">
      <w:pPr>
        <w:ind w:firstLine="720"/>
        <w:rPr>
          <w:lang w:val="en-GB"/>
        </w:rPr>
      </w:pPr>
      <w:r>
        <w:rPr>
          <w:lang w:val="en-GB"/>
        </w:rPr>
        <w:t>Elementary schools differ significantly</w:t>
      </w:r>
      <w:r w:rsidR="00861D51">
        <w:rPr>
          <w:lang w:val="en-GB"/>
        </w:rPr>
        <w:t xml:space="preserve"> when it comes to funding. Although</w:t>
      </w:r>
      <w:r>
        <w:rPr>
          <w:lang w:val="en-GB"/>
        </w:rPr>
        <w:t xml:space="preserve"> some schools enjoy adequate resources that enable them to carry out normal school acti</w:t>
      </w:r>
      <w:r w:rsidR="00267675">
        <w:rPr>
          <w:lang w:val="en-GB"/>
        </w:rPr>
        <w:t>vi</w:t>
      </w:r>
      <w:r>
        <w:rPr>
          <w:lang w:val="en-GB"/>
        </w:rPr>
        <w:t xml:space="preserve">ties, some are struggling. Some elementary are falling apart because of old, dilapidated structures that have not been renovated for a long time. In some schools, classes are too large that the student meets in </w:t>
      </w:r>
      <w:r w:rsidR="00267675">
        <w:rPr>
          <w:lang w:val="en-GB"/>
        </w:rPr>
        <w:t>an auditorium</w:t>
      </w:r>
      <w:r>
        <w:rPr>
          <w:lang w:val="en-GB"/>
        </w:rPr>
        <w:t xml:space="preserve"> or schedule out of class activities. The </w:t>
      </w:r>
      <w:r w:rsidR="00267675">
        <w:rPr>
          <w:lang w:val="en-GB"/>
        </w:rPr>
        <w:t>overcrowding</w:t>
      </w:r>
      <w:r>
        <w:rPr>
          <w:lang w:val="en-GB"/>
        </w:rPr>
        <w:t xml:space="preserve"> </w:t>
      </w:r>
      <w:r w:rsidR="00267675">
        <w:rPr>
          <w:lang w:val="en-GB"/>
        </w:rPr>
        <w:t>classes’</w:t>
      </w:r>
      <w:r>
        <w:rPr>
          <w:lang w:val="en-GB"/>
        </w:rPr>
        <w:t xml:space="preserve"> mean that students need to share standard</w:t>
      </w:r>
      <w:r w:rsidR="00861D51">
        <w:rPr>
          <w:lang w:val="en-GB"/>
        </w:rPr>
        <w:t xml:space="preserve"> courses such as music and art;</w:t>
      </w:r>
      <w:r>
        <w:rPr>
          <w:lang w:val="en-GB"/>
        </w:rPr>
        <w:t xml:space="preserve"> hence the appropriate syllabus for the class is not covered</w:t>
      </w:r>
      <w:r w:rsidR="00636CD7">
        <w:rPr>
          <w:lang w:val="en-GB"/>
        </w:rPr>
        <w:t xml:space="preserve"> </w:t>
      </w:r>
      <w:r w:rsidR="00861D51">
        <w:rPr>
          <w:lang w:val="en-GB"/>
        </w:rPr>
        <w:t>(</w:t>
      </w:r>
      <w:r w:rsidR="00861D51" w:rsidRPr="00861D51">
        <w:t>Owens</w:t>
      </w:r>
      <w:r w:rsidR="00861D51">
        <w:t>, 2018)</w:t>
      </w:r>
      <w:r>
        <w:rPr>
          <w:lang w:val="en-GB"/>
        </w:rPr>
        <w:t xml:space="preserve">. </w:t>
      </w:r>
      <w:r w:rsidR="00861D51">
        <w:rPr>
          <w:lang w:val="en-GB"/>
        </w:rPr>
        <w:t>While schools strive for academic excellence in their students, inequality poses a great challenge.</w:t>
      </w:r>
    </w:p>
    <w:p w:rsidR="00AB7C91" w:rsidRDefault="0065522D" w:rsidP="00636CD7">
      <w:pPr>
        <w:ind w:firstLine="720"/>
        <w:rPr>
          <w:lang w:val="en-GB"/>
        </w:rPr>
      </w:pPr>
      <w:r>
        <w:rPr>
          <w:lang w:val="en-GB"/>
        </w:rPr>
        <w:t>Public schools show a significant difference in the way they operate compared to private schools. The quality of the classroom, size of the classes, and availability of instruction materials showed substantial inequality. The lack of funding affects schools to the extent of shutting down because of blocked sewers and lack of access to water.</w:t>
      </w:r>
      <w:r w:rsidR="004322A5">
        <w:rPr>
          <w:lang w:val="en-GB"/>
        </w:rPr>
        <w:t xml:space="preserve"> Water is essential in the running of the school, especially for basic utilities such as washrooms.</w:t>
      </w:r>
      <w:r>
        <w:rPr>
          <w:lang w:val="en-GB"/>
        </w:rPr>
        <w:t xml:space="preserve"> High </w:t>
      </w:r>
      <w:r w:rsidR="004322A5">
        <w:rPr>
          <w:lang w:val="en-GB"/>
        </w:rPr>
        <w:t>unpaid</w:t>
      </w:r>
      <w:r>
        <w:rPr>
          <w:lang w:val="en-GB"/>
        </w:rPr>
        <w:t xml:space="preserve"> electricity bills meant some schools would not utilize education materials that require power. It would me</w:t>
      </w:r>
      <w:r w:rsidR="00861D51">
        <w:rPr>
          <w:lang w:val="en-GB"/>
        </w:rPr>
        <w:t>an schools close early before</w:t>
      </w:r>
      <w:r>
        <w:rPr>
          <w:lang w:val="en-GB"/>
        </w:rPr>
        <w:t xml:space="preserve"> dark</w:t>
      </w:r>
      <w:r w:rsidR="00861D51">
        <w:rPr>
          <w:lang w:val="en-GB"/>
        </w:rPr>
        <w:t>ness</w:t>
      </w:r>
      <w:r>
        <w:rPr>
          <w:lang w:val="en-GB"/>
        </w:rPr>
        <w:t>, thereby losing time that would otherwise be spent learning.</w:t>
      </w:r>
      <w:r w:rsidR="004322A5">
        <w:rPr>
          <w:lang w:val="en-GB"/>
        </w:rPr>
        <w:t xml:space="preserve"> </w:t>
      </w:r>
    </w:p>
    <w:p w:rsidR="003501EC" w:rsidRDefault="0065522D" w:rsidP="00636CD7">
      <w:pPr>
        <w:ind w:firstLine="720"/>
        <w:rPr>
          <w:lang w:val="en-GB"/>
        </w:rPr>
      </w:pPr>
      <w:r>
        <w:rPr>
          <w:lang w:val="en-GB"/>
        </w:rPr>
        <w:t>Elementary school kids require a playground for proper growth and development.</w:t>
      </w:r>
      <w:r w:rsidR="004322A5">
        <w:rPr>
          <w:lang w:val="en-GB"/>
        </w:rPr>
        <w:t xml:space="preserve"> Adequate playground does not exist in the majority of public schools. Some schools that have a playground lack the necessary facilities for playing. Some swimming pools are poorly maintained and </w:t>
      </w:r>
      <w:r w:rsidR="00C92919">
        <w:rPr>
          <w:lang w:val="en-GB"/>
        </w:rPr>
        <w:t>pose</w:t>
      </w:r>
      <w:r w:rsidR="004322A5">
        <w:rPr>
          <w:lang w:val="en-GB"/>
        </w:rPr>
        <w:t xml:space="preserve"> a health risk to the children. Soccer balls and well-trained coaches also lack in most public schools. All these inequalities mean that the kids will lack a good start in their education life. </w:t>
      </w:r>
    </w:p>
    <w:p w:rsidR="004322A5" w:rsidRDefault="0065522D" w:rsidP="00636CD7">
      <w:pPr>
        <w:ind w:firstLine="720"/>
        <w:rPr>
          <w:lang w:val="en-GB"/>
        </w:rPr>
      </w:pPr>
      <w:r>
        <w:rPr>
          <w:lang w:val="en-GB"/>
        </w:rPr>
        <w:lastRenderedPageBreak/>
        <w:t xml:space="preserve">Contrasting these conditions to </w:t>
      </w:r>
      <w:r w:rsidR="00267675">
        <w:rPr>
          <w:lang w:val="en-GB"/>
        </w:rPr>
        <w:t>suburb</w:t>
      </w:r>
      <w:r>
        <w:rPr>
          <w:lang w:val="en-GB"/>
        </w:rPr>
        <w:t xml:space="preserve">an schools shows a significant difference. Most of these private schools have </w:t>
      </w:r>
      <w:r w:rsidR="00267675">
        <w:rPr>
          <w:lang w:val="en-GB"/>
        </w:rPr>
        <w:t>at least</w:t>
      </w:r>
      <w:r>
        <w:rPr>
          <w:lang w:val="en-GB"/>
        </w:rPr>
        <w:t xml:space="preserve"> five </w:t>
      </w:r>
      <w:r w:rsidR="00267675">
        <w:rPr>
          <w:lang w:val="en-GB"/>
        </w:rPr>
        <w:t>instructors</w:t>
      </w:r>
      <w:r>
        <w:rPr>
          <w:lang w:val="en-GB"/>
        </w:rPr>
        <w:t xml:space="preserve"> for a music</w:t>
      </w:r>
      <w:r w:rsidR="00415720">
        <w:rPr>
          <w:lang w:val="en-GB"/>
        </w:rPr>
        <w:t xml:space="preserve"> or art</w:t>
      </w:r>
      <w:r>
        <w:rPr>
          <w:lang w:val="en-GB"/>
        </w:rPr>
        <w:t xml:space="preserve"> lesson, an equipped gym </w:t>
      </w:r>
      <w:r w:rsidR="00C92919">
        <w:rPr>
          <w:lang w:val="en-GB"/>
        </w:rPr>
        <w:t>with</w:t>
      </w:r>
      <w:r>
        <w:rPr>
          <w:lang w:val="en-GB"/>
        </w:rPr>
        <w:t xml:space="preserve"> a fitness instructor, and a well maintained swimming pool.</w:t>
      </w:r>
      <w:r w:rsidR="00267675">
        <w:rPr>
          <w:lang w:val="en-GB"/>
        </w:rPr>
        <w:t xml:space="preserve"> The salaries of these teachers in private schools are also unequal to those in public schools. The poorly paid teachers, therefore, will not be as motivated as their </w:t>
      </w:r>
      <w:r w:rsidR="00861D51">
        <w:rPr>
          <w:lang w:val="en-GB"/>
        </w:rPr>
        <w:t>counterpart’s</w:t>
      </w:r>
      <w:r w:rsidR="00267675">
        <w:rPr>
          <w:lang w:val="en-GB"/>
        </w:rPr>
        <w:t xml:space="preserve"> hence different outputs in teaching. Since most public schools </w:t>
      </w:r>
      <w:r w:rsidR="00C92919">
        <w:rPr>
          <w:lang w:val="en-GB"/>
        </w:rPr>
        <w:t>cannot</w:t>
      </w:r>
      <w:r w:rsidR="00267675">
        <w:rPr>
          <w:lang w:val="en-GB"/>
        </w:rPr>
        <w:t xml:space="preserve"> afford </w:t>
      </w:r>
      <w:r w:rsidR="00C92919">
        <w:rPr>
          <w:lang w:val="en-GB"/>
        </w:rPr>
        <w:t>good</w:t>
      </w:r>
      <w:r w:rsidR="00267675">
        <w:rPr>
          <w:lang w:val="en-GB"/>
        </w:rPr>
        <w:t xml:space="preserve"> teachers, they mostly source inexperienced teachers who have just left college. The effectiveness of the teachers is thus reduced</w:t>
      </w:r>
      <w:r w:rsidR="00636CD7">
        <w:rPr>
          <w:lang w:val="en-GB"/>
        </w:rPr>
        <w:t xml:space="preserve"> </w:t>
      </w:r>
      <w:r w:rsidR="00861D51">
        <w:rPr>
          <w:lang w:val="en-GB"/>
        </w:rPr>
        <w:t>(</w:t>
      </w:r>
      <w:r w:rsidR="00861D51" w:rsidRPr="00861D51">
        <w:t>Owens</w:t>
      </w:r>
      <w:r w:rsidR="00861D51">
        <w:t>, 2018)</w:t>
      </w:r>
      <w:r w:rsidR="00267675">
        <w:rPr>
          <w:lang w:val="en-GB"/>
        </w:rPr>
        <w:t>.</w:t>
      </w:r>
    </w:p>
    <w:p w:rsidR="002944FC" w:rsidRDefault="0065522D" w:rsidP="00636CD7">
      <w:pPr>
        <w:ind w:firstLine="720"/>
        <w:rPr>
          <w:lang w:val="en-GB"/>
        </w:rPr>
      </w:pPr>
      <w:r>
        <w:rPr>
          <w:lang w:val="en-GB"/>
        </w:rPr>
        <w:t xml:space="preserve">The funding of schools is also influenced by race. Over the last few </w:t>
      </w:r>
      <w:r w:rsidR="00415720">
        <w:rPr>
          <w:lang w:val="en-GB"/>
        </w:rPr>
        <w:t>years</w:t>
      </w:r>
      <w:r>
        <w:rPr>
          <w:lang w:val="en-GB"/>
        </w:rPr>
        <w:t xml:space="preserve">, a notable difference was witnessed between white schools and those that had a mixed </w:t>
      </w:r>
      <w:r w:rsidR="00415720">
        <w:rPr>
          <w:lang w:val="en-GB"/>
        </w:rPr>
        <w:t>race</w:t>
      </w:r>
      <w:r>
        <w:rPr>
          <w:lang w:val="en-GB"/>
        </w:rPr>
        <w:t>. Although segregation dates back to the 19</w:t>
      </w:r>
      <w:r w:rsidRPr="002944FC">
        <w:rPr>
          <w:vertAlign w:val="superscript"/>
          <w:lang w:val="en-GB"/>
        </w:rPr>
        <w:t>th</w:t>
      </w:r>
      <w:r>
        <w:rPr>
          <w:lang w:val="en-GB"/>
        </w:rPr>
        <w:t xml:space="preserve"> century, </w:t>
      </w:r>
      <w:r w:rsidR="00D07027">
        <w:rPr>
          <w:lang w:val="en-GB"/>
        </w:rPr>
        <w:t>neighbourhoods</w:t>
      </w:r>
      <w:r>
        <w:rPr>
          <w:lang w:val="en-GB"/>
        </w:rPr>
        <w:t xml:space="preserve"> by default adopted the cultures around the school. Students, therefore, lived close to where they schooled. Although activists have continued to rally the call against this bias, the fruits have not yet fully developed. Some white schools have better structures because of the good foundations they had.</w:t>
      </w:r>
      <w:r w:rsidR="00415720">
        <w:rPr>
          <w:lang w:val="en-GB"/>
        </w:rPr>
        <w:t xml:space="preserve"> As such, such schools attract</w:t>
      </w:r>
      <w:r>
        <w:rPr>
          <w:lang w:val="en-GB"/>
        </w:rPr>
        <w:t xml:space="preserve"> parents from</w:t>
      </w:r>
      <w:r w:rsidR="00415720">
        <w:rPr>
          <w:lang w:val="en-GB"/>
        </w:rPr>
        <w:t xml:space="preserve"> high-income areas who support</w:t>
      </w:r>
      <w:r>
        <w:rPr>
          <w:lang w:val="en-GB"/>
        </w:rPr>
        <w:t xml:space="preserve"> the schools with better amenities. </w:t>
      </w:r>
    </w:p>
    <w:p w:rsidR="00636CD7" w:rsidRDefault="0065522D" w:rsidP="00636CD7">
      <w:pPr>
        <w:ind w:firstLine="720"/>
        <w:rPr>
          <w:lang w:val="en-GB"/>
        </w:rPr>
      </w:pPr>
      <w:r>
        <w:rPr>
          <w:lang w:val="en-GB"/>
        </w:rPr>
        <w:t xml:space="preserve">As these schools continued to grow and develop, the low-income schools suffered. Since these schools were disadvantaged from the time they were established, they also attracted children from low-income areas. The schools were, therefore, unable to develop the necessary amenities required to meet the </w:t>
      </w:r>
      <w:r w:rsidR="00415720">
        <w:rPr>
          <w:lang w:val="en-GB"/>
        </w:rPr>
        <w:t>standards</w:t>
      </w:r>
      <w:r>
        <w:rPr>
          <w:lang w:val="en-GB"/>
        </w:rPr>
        <w:t xml:space="preserve">. The </w:t>
      </w:r>
      <w:r w:rsidR="00D07027">
        <w:rPr>
          <w:lang w:val="en-GB"/>
        </w:rPr>
        <w:t>neighbourhoods</w:t>
      </w:r>
      <w:r>
        <w:rPr>
          <w:lang w:val="en-GB"/>
        </w:rPr>
        <w:t xml:space="preserve"> of these schools also contributed to t</w:t>
      </w:r>
      <w:r w:rsidR="00415720">
        <w:rPr>
          <w:lang w:val="en-GB"/>
        </w:rPr>
        <w:t>he lack of upward mobility because of low income. The majority of these schools risk closure because they fail to comply with the standards of the education facility. As a way of reducing these inequalities, most municipalities are introducing schools of academic excellence. These schools are required to adopt academically gifted students from both races despite their background.</w:t>
      </w:r>
    </w:p>
    <w:p w:rsidR="00861D51" w:rsidRPr="00636CD7" w:rsidRDefault="0065522D" w:rsidP="00636CD7">
      <w:pPr>
        <w:ind w:firstLine="0"/>
        <w:jc w:val="center"/>
        <w:rPr>
          <w:lang w:val="en-GB"/>
        </w:rPr>
      </w:pPr>
      <w:r w:rsidRPr="00415720">
        <w:rPr>
          <w:b/>
          <w:lang w:val="en-GB"/>
        </w:rPr>
        <w:lastRenderedPageBreak/>
        <w:t>Reference</w:t>
      </w:r>
      <w:r w:rsidR="00636CD7">
        <w:rPr>
          <w:b/>
          <w:lang w:val="en-GB"/>
        </w:rPr>
        <w:t>s</w:t>
      </w:r>
    </w:p>
    <w:p w:rsidR="00861D51" w:rsidRPr="00636CD7" w:rsidRDefault="0065522D" w:rsidP="00636CD7">
      <w:pPr>
        <w:spacing w:after="0"/>
        <w:ind w:left="720" w:hanging="720"/>
      </w:pPr>
      <w:r w:rsidRPr="00861D51">
        <w:t xml:space="preserve">Owens, A. (2018). </w:t>
      </w:r>
      <w:proofErr w:type="gramStart"/>
      <w:r w:rsidRPr="00861D51">
        <w:t>Income segregation between school districts and inequality in students’ achievement.</w:t>
      </w:r>
      <w:proofErr w:type="gramEnd"/>
      <w:r w:rsidRPr="00861D51">
        <w:t> </w:t>
      </w:r>
      <w:r w:rsidRPr="00861D51">
        <w:rPr>
          <w:i/>
          <w:iCs/>
        </w:rPr>
        <w:t>Sociology of Education</w:t>
      </w:r>
      <w:r w:rsidRPr="00861D51">
        <w:t>, </w:t>
      </w:r>
      <w:r w:rsidRPr="00861D51">
        <w:rPr>
          <w:i/>
          <w:iCs/>
        </w:rPr>
        <w:t>91</w:t>
      </w:r>
      <w:r w:rsidRPr="00861D51">
        <w:t>(1), 1-27.</w:t>
      </w:r>
    </w:p>
    <w:p w:rsidR="00C92919" w:rsidRPr="00AB7C91" w:rsidRDefault="00C92919" w:rsidP="00AB7C91">
      <w:pPr>
        <w:rPr>
          <w:lang w:val="en-GB"/>
        </w:rPr>
      </w:pPr>
      <w:bookmarkStart w:id="0" w:name="_GoBack"/>
      <w:bookmarkEnd w:id="0"/>
    </w:p>
    <w:sectPr w:rsidR="00C92919" w:rsidRPr="00AB7C91" w:rsidSect="00AB7C91">
      <w:headerReference w:type="defaul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104B" w:rsidRDefault="00EF104B" w:rsidP="00EC2E77">
      <w:pPr>
        <w:spacing w:after="0" w:line="240" w:lineRule="auto"/>
      </w:pPr>
      <w:r>
        <w:separator/>
      </w:r>
    </w:p>
  </w:endnote>
  <w:endnote w:type="continuationSeparator" w:id="0">
    <w:p w:rsidR="00EF104B" w:rsidRDefault="00EF104B" w:rsidP="00EC2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104B" w:rsidRDefault="00EF104B" w:rsidP="00EC2E77">
      <w:pPr>
        <w:spacing w:after="0" w:line="240" w:lineRule="auto"/>
      </w:pPr>
      <w:r>
        <w:separator/>
      </w:r>
    </w:p>
  </w:footnote>
  <w:footnote w:type="continuationSeparator" w:id="0">
    <w:p w:rsidR="00EF104B" w:rsidRDefault="00EF104B" w:rsidP="00EC2E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2334797"/>
      <w:docPartObj>
        <w:docPartGallery w:val="Page Numbers (Top of Page)"/>
        <w:docPartUnique/>
      </w:docPartObj>
    </w:sdtPr>
    <w:sdtEndPr/>
    <w:sdtContent>
      <w:p w:rsidR="002944FC" w:rsidRDefault="00EC2E77">
        <w:pPr>
          <w:pStyle w:val="Header"/>
          <w:jc w:val="right"/>
        </w:pPr>
        <w:r>
          <w:fldChar w:fldCharType="begin"/>
        </w:r>
        <w:r w:rsidR="0065522D">
          <w:instrText xml:space="preserve"> PAGE   \* MERGEFORMAT </w:instrText>
        </w:r>
        <w:r>
          <w:fldChar w:fldCharType="separate"/>
        </w:r>
        <w:r w:rsidR="00636CD7">
          <w:rPr>
            <w:noProof/>
          </w:rPr>
          <w:t>4</w:t>
        </w:r>
        <w:r>
          <w:rPr>
            <w:noProof/>
          </w:rPr>
          <w:fldChar w:fldCharType="end"/>
        </w:r>
      </w:p>
    </w:sdtContent>
  </w:sdt>
  <w:p w:rsidR="002944FC" w:rsidRDefault="002944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B7C91"/>
    <w:rsid w:val="00267675"/>
    <w:rsid w:val="002944FC"/>
    <w:rsid w:val="003501EC"/>
    <w:rsid w:val="0038396C"/>
    <w:rsid w:val="00415720"/>
    <w:rsid w:val="004206BE"/>
    <w:rsid w:val="004322A5"/>
    <w:rsid w:val="0047215C"/>
    <w:rsid w:val="00493C93"/>
    <w:rsid w:val="006249DD"/>
    <w:rsid w:val="00636CD7"/>
    <w:rsid w:val="0065522D"/>
    <w:rsid w:val="00861D51"/>
    <w:rsid w:val="00A257B6"/>
    <w:rsid w:val="00AB7C91"/>
    <w:rsid w:val="00B80778"/>
    <w:rsid w:val="00B94B95"/>
    <w:rsid w:val="00C03DBE"/>
    <w:rsid w:val="00C92919"/>
    <w:rsid w:val="00D07027"/>
    <w:rsid w:val="00EA018C"/>
    <w:rsid w:val="00EC2E77"/>
    <w:rsid w:val="00EF104B"/>
    <w:rsid w:val="00F11372"/>
    <w:rsid w:val="00F86ABE"/>
    <w:rsid w:val="00F86A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50" w:line="480" w:lineRule="auto"/>
        <w:ind w:firstLine="28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15C"/>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7C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7C91"/>
    <w:rPr>
      <w:lang w:val="en-US"/>
    </w:rPr>
  </w:style>
  <w:style w:type="paragraph" w:styleId="Footer">
    <w:name w:val="footer"/>
    <w:basedOn w:val="Normal"/>
    <w:link w:val="FooterChar"/>
    <w:uiPriority w:val="99"/>
    <w:semiHidden/>
    <w:unhideWhenUsed/>
    <w:rsid w:val="00AB7C9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B7C91"/>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618</Words>
  <Characters>3525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4</cp:revision>
  <dcterms:created xsi:type="dcterms:W3CDTF">2020-07-04T11:08:00Z</dcterms:created>
  <dcterms:modified xsi:type="dcterms:W3CDTF">2020-07-04T12:02:00Z</dcterms:modified>
</cp:coreProperties>
</file>